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F304" w14:textId="77777777" w:rsidR="0067665C" w:rsidRPr="000C3789" w:rsidRDefault="000931C1" w:rsidP="0067665C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0C3789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6CC68BD6" w14:textId="5EB82BEB" w:rsidR="0067665C" w:rsidRPr="0090675B" w:rsidRDefault="0023550E" w:rsidP="0067665C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17EF711A" w14:textId="10127213" w:rsidR="0090675B" w:rsidRPr="0090675B" w:rsidRDefault="0067665C" w:rsidP="0067665C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>Gr</w:t>
      </w:r>
      <w:r w:rsidR="0023550E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ado: 4º             Sección:      </w:t>
      </w:r>
    </w:p>
    <w:p w14:paraId="57D2BCB3" w14:textId="635A3C27" w:rsidR="00537BD0" w:rsidRDefault="0090675B" w:rsidP="0067665C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>Docente</w:t>
      </w:r>
      <w:r w:rsidR="0067665C"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>:</w:t>
      </w:r>
      <w:r w:rsidR="0023550E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</w:t>
      </w:r>
    </w:p>
    <w:tbl>
      <w:tblPr>
        <w:tblStyle w:val="Tablaconcuadrcula1"/>
        <w:tblpPr w:leftFromText="141" w:rightFromText="141" w:vertAnchor="page" w:horzAnchor="margin" w:tblpY="2409"/>
        <w:tblW w:w="14567" w:type="dxa"/>
        <w:tblLayout w:type="fixed"/>
        <w:tblLook w:val="04A0" w:firstRow="1" w:lastRow="0" w:firstColumn="1" w:lastColumn="0" w:noHBand="0" w:noVBand="1"/>
      </w:tblPr>
      <w:tblGrid>
        <w:gridCol w:w="2513"/>
        <w:gridCol w:w="2513"/>
        <w:gridCol w:w="3871"/>
        <w:gridCol w:w="2551"/>
        <w:gridCol w:w="1418"/>
        <w:gridCol w:w="1701"/>
      </w:tblGrid>
      <w:tr w:rsidR="0023550E" w:rsidRPr="0067665C" w14:paraId="44ED2663" w14:textId="77777777" w:rsidTr="0023550E">
        <w:trPr>
          <w:trHeight w:val="702"/>
        </w:trPr>
        <w:tc>
          <w:tcPr>
            <w:tcW w:w="2513" w:type="dxa"/>
            <w:shd w:val="clear" w:color="auto" w:fill="BDD6EE" w:themeFill="accent1" w:themeFillTint="66"/>
          </w:tcPr>
          <w:p w14:paraId="4A9DF917" w14:textId="77777777" w:rsidR="0023550E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969CDEF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513" w:type="dxa"/>
            <w:shd w:val="clear" w:color="auto" w:fill="BDD6EE" w:themeFill="accent1" w:themeFillTint="66"/>
            <w:vAlign w:val="center"/>
          </w:tcPr>
          <w:p w14:paraId="5B0E16D9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468F788B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0910540D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871" w:type="dxa"/>
            <w:shd w:val="clear" w:color="auto" w:fill="BDD6EE" w:themeFill="accent1" w:themeFillTint="66"/>
            <w:vAlign w:val="center"/>
          </w:tcPr>
          <w:p w14:paraId="52752B3F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7408F663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(DCNB </w:t>
            </w:r>
            <w:r w:rsidRPr="00C32348">
              <w:rPr>
                <w:rFonts w:ascii="Times New Roman" w:eastAsia="Calibri" w:hAnsi="Times New Roman" w:cs="Times New Roman"/>
                <w:sz w:val="20"/>
              </w:rPr>
              <w:t>y otras fuentes)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16E12064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55A44982" w14:textId="77777777" w:rsidR="0023550E" w:rsidRPr="000F042D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1AA4EE60" w14:textId="77777777" w:rsidR="0023550E" w:rsidRPr="000F042D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44598CCD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A7B6998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B8EACE2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B8B2A94" w14:textId="77777777" w:rsidR="0023550E" w:rsidRPr="00C32348" w:rsidRDefault="0023550E" w:rsidP="00DB2F1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23550E" w:rsidRPr="0067665C" w14:paraId="34295B11" w14:textId="77777777" w:rsidTr="0023550E">
        <w:trPr>
          <w:trHeight w:val="6315"/>
        </w:trPr>
        <w:tc>
          <w:tcPr>
            <w:tcW w:w="2513" w:type="dxa"/>
          </w:tcPr>
          <w:p w14:paraId="58E68DC3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1-Leen y escriben números</w:t>
            </w:r>
          </w:p>
          <w:p w14:paraId="1FD95DF7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cardinales hasta 1000000</w:t>
            </w:r>
          </w:p>
          <w:p w14:paraId="70F68453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3C3F5BD0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65B2178C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7C3E3FA8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7B1CFC26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22024235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4BB29D3B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1E46C032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  <w:t xml:space="preserve">2-Escriben números en forma desarrollada usando los conceptos de millares, decenas de millar, centenas de millar hasta 1000000. </w:t>
            </w:r>
          </w:p>
          <w:p w14:paraId="1B47F6E3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32D72933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  <w:t>3-Leen y ubican puntos en rectas.</w:t>
            </w:r>
          </w:p>
          <w:p w14:paraId="03544EFD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</w:p>
          <w:p w14:paraId="546701FF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  <w:t>4-Comparan y ordenan números</w:t>
            </w:r>
          </w:p>
          <w:p w14:paraId="0EC4756C" w14:textId="77777777" w:rsidR="0023550E" w:rsidRPr="00584D04" w:rsidRDefault="0023550E" w:rsidP="00196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84D04">
              <w:rPr>
                <w:rFonts w:ascii="Arial" w:hAnsi="Arial" w:cs="Arial"/>
                <w:color w:val="231F20"/>
                <w:sz w:val="24"/>
                <w:szCs w:val="24"/>
                <w:lang w:val="es-HN"/>
              </w:rPr>
              <w:t>cardinales hasta 1000000.</w:t>
            </w:r>
            <w:r w:rsidRPr="00584D04">
              <w:rPr>
                <w:rFonts w:ascii="Arial" w:hAnsi="Arial" w:cs="Arial"/>
                <w:b/>
                <w:color w:val="231F20"/>
                <w:sz w:val="24"/>
                <w:szCs w:val="24"/>
                <w:lang w:val="es-HN"/>
              </w:rPr>
              <w:t>( Números operacionales- Numeración)</w:t>
            </w:r>
          </w:p>
        </w:tc>
        <w:tc>
          <w:tcPr>
            <w:tcW w:w="2513" w:type="dxa"/>
          </w:tcPr>
          <w:p w14:paraId="21D97C4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Conceptual y Actitudinal</w:t>
            </w:r>
          </w:p>
          <w:p w14:paraId="2F81E45F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1.1 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Números hasta 1000000</w:t>
            </w:r>
          </w:p>
          <w:p w14:paraId="2522E0E9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61B20A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19C0E151" w14:textId="77777777" w:rsidR="0023550E" w:rsidRPr="006702E7" w:rsidRDefault="0023550E" w:rsidP="00DB2F19">
            <w:pPr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1.2. </w:t>
            </w:r>
            <w:r w:rsidRPr="006702E7"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  <w:t>Sistema de valor posicional de numeración</w:t>
            </w:r>
          </w:p>
          <w:p w14:paraId="1790A5D0" w14:textId="77777777" w:rsidR="0023550E" w:rsidRPr="006702E7" w:rsidRDefault="0023550E" w:rsidP="00DB2F19">
            <w:pPr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</w:pPr>
            <w:r w:rsidRPr="006702E7"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  <w:t>decimal</w:t>
            </w:r>
          </w:p>
          <w:p w14:paraId="2335D7AF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3A0141D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2.1 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Lectura y escritura de números hasta</w:t>
            </w:r>
          </w:p>
          <w:p w14:paraId="0F307794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1000000</w:t>
            </w:r>
          </w:p>
          <w:p w14:paraId="5168107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204CFC80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47F8EB8" w14:textId="77777777" w:rsidR="0023550E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C9308F9" w14:textId="77777777" w:rsidR="0023550E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FCC3A62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3.1 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Recta numérica</w:t>
            </w:r>
          </w:p>
          <w:p w14:paraId="38E89A3E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E7211CB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09216759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1868990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4.1.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Comparación de números cardinales</w:t>
            </w:r>
          </w:p>
          <w:p w14:paraId="0158370D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Adición de números cardinales</w:t>
            </w:r>
          </w:p>
        </w:tc>
        <w:tc>
          <w:tcPr>
            <w:tcW w:w="3871" w:type="dxa"/>
          </w:tcPr>
          <w:p w14:paraId="3044AA1E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1.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1.1. 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Presentan millares (M), decenas de millares</w:t>
            </w:r>
          </w:p>
          <w:p w14:paraId="553F03CF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(DM) y centenas de millares (CM) hasta 1,000,000 en la recta numérica.</w:t>
            </w:r>
          </w:p>
          <w:p w14:paraId="6D820968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1.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Usan cajas de valores para representar</w:t>
            </w:r>
          </w:p>
          <w:p w14:paraId="30AFBDD6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números.</w:t>
            </w:r>
          </w:p>
          <w:p w14:paraId="611299AD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rtl/>
              </w:rPr>
              <w:t>٭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Forma desarrollada.</w:t>
            </w:r>
          </w:p>
          <w:p w14:paraId="219E6102" w14:textId="77777777" w:rsidR="0023550E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3FC576D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2.1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 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Leen y escriben números de seis dígitos.</w:t>
            </w:r>
          </w:p>
          <w:p w14:paraId="12B2D84D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Comparan números y relaciones entre ellos:</w:t>
            </w:r>
          </w:p>
          <w:p w14:paraId="7220C46E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3.1.1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 Ordenan números en forma</w:t>
            </w:r>
          </w:p>
          <w:p w14:paraId="6E1CB495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ascendente y descendente.</w:t>
            </w:r>
          </w:p>
          <w:p w14:paraId="5E48A573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• Determinan el doble de un número y la</w:t>
            </w:r>
          </w:p>
          <w:p w14:paraId="24000738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mitad de un número par.</w:t>
            </w:r>
          </w:p>
          <w:p w14:paraId="3021AC09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4.1.1</w:t>
            </w: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 Comparan los dígitos de unidad,</w:t>
            </w:r>
          </w:p>
          <w:p w14:paraId="16D1B40F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decena y centena, millar, decenas de</w:t>
            </w:r>
          </w:p>
          <w:p w14:paraId="05F54E50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millares y centenas de millares de dos</w:t>
            </w:r>
          </w:p>
          <w:p w14:paraId="2ECA02A5" w14:textId="77777777" w:rsidR="0023550E" w:rsidRPr="00584D04" w:rsidRDefault="0023550E" w:rsidP="00DB2F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números (menor que</w:t>
            </w:r>
          </w:p>
        </w:tc>
        <w:tc>
          <w:tcPr>
            <w:tcW w:w="2551" w:type="dxa"/>
          </w:tcPr>
          <w:p w14:paraId="16D43488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Diagnóstica</w:t>
            </w:r>
          </w:p>
          <w:p w14:paraId="65F00EE9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578E1C0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Método: Lógico</w:t>
            </w:r>
          </w:p>
          <w:p w14:paraId="49796C2D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análisis de casos</w:t>
            </w:r>
          </w:p>
          <w:p w14:paraId="5237C3A0" w14:textId="77777777" w:rsidR="0023550E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058C3B1" w14:textId="77777777" w:rsidR="0023550E" w:rsidRPr="006702E7" w:rsidRDefault="0023550E" w:rsidP="00DB2F19">
            <w:pPr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</w:pPr>
            <w:r w:rsidRPr="006702E7">
              <w:rPr>
                <w:rFonts w:ascii="Arial" w:eastAsia="Calibri" w:hAnsi="Arial" w:cs="Arial"/>
                <w:b/>
                <w:sz w:val="24"/>
                <w:szCs w:val="24"/>
                <w:lang w:val="es-HN"/>
              </w:rPr>
              <w:t>Valor. “La Creatividad”</w:t>
            </w:r>
          </w:p>
          <w:p w14:paraId="28582CB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9B8A3B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Formativa </w:t>
            </w:r>
          </w:p>
          <w:p w14:paraId="1B6DED57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Método: Deductivo</w:t>
            </w:r>
          </w:p>
          <w:p w14:paraId="6336E31E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torbellino de ideas.</w:t>
            </w:r>
          </w:p>
          <w:p w14:paraId="4BB3DECC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E771D56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Sumativa</w:t>
            </w:r>
          </w:p>
          <w:p w14:paraId="4AAD554B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1.Lectura y escritura de números hasta 1000000.</w:t>
            </w:r>
          </w:p>
          <w:p w14:paraId="76ADEB0B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091F0C2C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2.Ejercicios prácticos.</w:t>
            </w:r>
          </w:p>
          <w:p w14:paraId="07229B2D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5A7C0BF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3.Sumas y restas</w:t>
            </w:r>
          </w:p>
          <w:p w14:paraId="1F9A5075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7E0D4FA6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4.Pruebas escrita</w:t>
            </w:r>
          </w:p>
          <w:p w14:paraId="5FB58784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21CC8AA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B094F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14 Horas</w:t>
            </w:r>
          </w:p>
          <w:p w14:paraId="1AB0F697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11F0BEFF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BDC02B1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22603A23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0A31187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AE44673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26FA4E2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13 horas</w:t>
            </w:r>
          </w:p>
          <w:p w14:paraId="20155CBA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E931140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1B09C19C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0552CCD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3EA497FA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B67340D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144B595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53F6ED52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42FB349C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13 horas</w:t>
            </w:r>
          </w:p>
          <w:p w14:paraId="3A1E2C00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328AC1FC" w14:textId="77777777" w:rsidR="0023550E" w:rsidRPr="00584D04" w:rsidRDefault="0023550E" w:rsidP="00DB2F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0AD0D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584D04">
              <w:rPr>
                <w:rFonts w:ascii="Arial" w:eastAsia="Calibri" w:hAnsi="Arial" w:cs="Arial"/>
                <w:sz w:val="24"/>
                <w:szCs w:val="24"/>
                <w:lang w:val="es-HN"/>
              </w:rPr>
              <w:t>Texto pág.2-9</w:t>
            </w:r>
          </w:p>
          <w:p w14:paraId="1C3B90A9" w14:textId="77777777" w:rsidR="0023550E" w:rsidRPr="00584D04" w:rsidRDefault="0023550E" w:rsidP="00DB2F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977371" w14:textId="17D2459F" w:rsidR="007666F8" w:rsidRDefault="0023550E" w:rsidP="0067665C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1A348ED8" w14:textId="77777777" w:rsidR="00402D7A" w:rsidRDefault="00402D7A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sectPr w:rsidR="00402D7A" w:rsidSect="0023550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40781"/>
    <w:rsid w:val="000931C1"/>
    <w:rsid w:val="000C3789"/>
    <w:rsid w:val="000D594B"/>
    <w:rsid w:val="000F042D"/>
    <w:rsid w:val="000F76D0"/>
    <w:rsid w:val="00127276"/>
    <w:rsid w:val="001968FC"/>
    <w:rsid w:val="0023550E"/>
    <w:rsid w:val="002D79D3"/>
    <w:rsid w:val="0031698A"/>
    <w:rsid w:val="00381826"/>
    <w:rsid w:val="003C30D7"/>
    <w:rsid w:val="00402D7A"/>
    <w:rsid w:val="004317A2"/>
    <w:rsid w:val="00440523"/>
    <w:rsid w:val="004655B5"/>
    <w:rsid w:val="00482116"/>
    <w:rsid w:val="004F700E"/>
    <w:rsid w:val="00533D18"/>
    <w:rsid w:val="00537BD0"/>
    <w:rsid w:val="0056599B"/>
    <w:rsid w:val="00584D04"/>
    <w:rsid w:val="005A616F"/>
    <w:rsid w:val="0060409A"/>
    <w:rsid w:val="0064326D"/>
    <w:rsid w:val="00656993"/>
    <w:rsid w:val="006702E7"/>
    <w:rsid w:val="0067665C"/>
    <w:rsid w:val="006E5AA6"/>
    <w:rsid w:val="0070060D"/>
    <w:rsid w:val="00716ABD"/>
    <w:rsid w:val="00762F56"/>
    <w:rsid w:val="007666F8"/>
    <w:rsid w:val="00807F01"/>
    <w:rsid w:val="0082161B"/>
    <w:rsid w:val="008E3056"/>
    <w:rsid w:val="0090675B"/>
    <w:rsid w:val="00940E12"/>
    <w:rsid w:val="00B56D9D"/>
    <w:rsid w:val="00BA5191"/>
    <w:rsid w:val="00C32348"/>
    <w:rsid w:val="00C56426"/>
    <w:rsid w:val="00C72389"/>
    <w:rsid w:val="00C845E7"/>
    <w:rsid w:val="00CA6B96"/>
    <w:rsid w:val="00CC0FFF"/>
    <w:rsid w:val="00D460C7"/>
    <w:rsid w:val="00D87D1E"/>
    <w:rsid w:val="00DB2F19"/>
    <w:rsid w:val="00DB5D34"/>
    <w:rsid w:val="00DC70F7"/>
    <w:rsid w:val="00E2275E"/>
    <w:rsid w:val="00E42E2B"/>
    <w:rsid w:val="00E544FC"/>
    <w:rsid w:val="00F25EF0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106B"/>
  <w15:docId w15:val="{FC3FCDDB-352C-4C16-BA23-3BFE0877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E407-3B93-4596-A50B-BA89E82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9</cp:revision>
  <cp:lastPrinted>2019-07-24T15:21:00Z</cp:lastPrinted>
  <dcterms:created xsi:type="dcterms:W3CDTF">2018-05-18T20:26:00Z</dcterms:created>
  <dcterms:modified xsi:type="dcterms:W3CDTF">2021-04-13T18:25:00Z</dcterms:modified>
</cp:coreProperties>
</file>